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Mandarin Supply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Red Binder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 Hole pencil case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